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AD" w:rsidRPr="00B57DB6" w:rsidRDefault="00561DEB" w:rsidP="00B80EAD">
      <w:pPr>
        <w:shd w:val="clear" w:color="auto" w:fill="FFFFFF"/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>Аналитическая справка по</w:t>
      </w:r>
      <w:r w:rsidR="00B80EAD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 xml:space="preserve"> р</w:t>
      </w:r>
      <w:r w:rsidR="00B80EAD" w:rsidRPr="00B57DB6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>еализац</w:t>
      </w:r>
      <w:r w:rsidR="00B80EAD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 xml:space="preserve">ии </w:t>
      </w:r>
      <w:r w:rsidR="00B80EAD" w:rsidRPr="00B57DB6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 xml:space="preserve">предметной области 'Основы духовно-нравственной культуры народов России' (ОДНКНР) </w:t>
      </w:r>
      <w:r w:rsidR="00B80EAD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>за 2019-2020 учебный год</w:t>
      </w:r>
      <w:r w:rsidR="00B80EAD" w:rsidRPr="00B57DB6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 xml:space="preserve"> в </w:t>
      </w:r>
      <w:r w:rsidR="00B80EAD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>ОО города Белогорск</w:t>
      </w:r>
    </w:p>
    <w:p w:rsidR="00B80EAD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51117" w:rsidRPr="00B51117" w:rsidRDefault="00B51117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36"/>
        </w:rPr>
      </w:pPr>
      <w:r w:rsidRPr="00B51117">
        <w:rPr>
          <w:rFonts w:ascii="Times New Roman" w:hAnsi="Times New Roman" w:cs="Times New Roman"/>
          <w:sz w:val="28"/>
        </w:rPr>
        <w:t xml:space="preserve"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</w:t>
      </w:r>
      <w:r w:rsidRPr="002D160B">
        <w:rPr>
          <w:rFonts w:ascii="Times New Roman" w:hAnsi="Times New Roman" w:cs="Times New Roman"/>
          <w:b/>
          <w:i/>
          <w:sz w:val="28"/>
        </w:rPr>
        <w:t>необходимость организации изучения новой предметной области</w:t>
      </w:r>
      <w:r w:rsidRPr="00B51117">
        <w:rPr>
          <w:rFonts w:ascii="Times New Roman" w:hAnsi="Times New Roman" w:cs="Times New Roman"/>
          <w:sz w:val="28"/>
        </w:rPr>
        <w:t xml:space="preserve"> «Основы духовно-нравственной культуры народов России» (далее – ОДНКНР).</w:t>
      </w:r>
      <w:r w:rsidRPr="00B51117">
        <w:rPr>
          <w:rFonts w:ascii="Times New Roman" w:hAnsi="Times New Roman" w:cs="Times New Roman"/>
          <w:sz w:val="36"/>
        </w:rPr>
        <w:t xml:space="preserve">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b/>
          <w:i/>
          <w:sz w:val="28"/>
        </w:rPr>
        <w:t>Основными задачами реализации предметной области являются:</w:t>
      </w:r>
      <w:r w:rsidRPr="007D10FA">
        <w:rPr>
          <w:rFonts w:ascii="Times New Roman" w:hAnsi="Times New Roman" w:cs="Times New Roman"/>
          <w:sz w:val="28"/>
        </w:rPr>
        <w:t xml:space="preserve">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формировать у обучающихся способность к восприятию накопленного народами России потенциала духовно-нравственной культуры;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вызвать у обучающихся стремление к нравственному самосовершенствованию и проявлению готовности к духовному саморазвитию;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углублять и расширять представления о том, что общечеловеческие ценности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обеспечить осознание обучающимися того, что духовно-нравственная культура современного человека является прямым наследником жизни и деятельности предков, она берет свои истоки в повседневной жизни, в народном эпосе, фольклорных праздниках, религиозных обрядах ит.д.;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обеспечить осознание обучающимися особой роли и места России в мире, ее историко-культурного наследия, вклада в развитие духовности;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воспитать обучающихся в духе патриотизма, уважения к своему Отечеству, многонациональному Российскому государству, родному краю, в соответствии с идеями взаимопонимания, согласия и мира между людьми и народами на основе духовных и демократических ценностей современного общества; </w:t>
      </w:r>
    </w:p>
    <w:p w:rsid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7D10FA">
        <w:rPr>
          <w:rFonts w:ascii="Times New Roman" w:hAnsi="Times New Roman" w:cs="Times New Roman"/>
          <w:sz w:val="28"/>
        </w:rPr>
        <w:t xml:space="preserve">- развивать у обучающихся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 в их динамике, взаимосвязи и взаимообусловленности; </w:t>
      </w:r>
    </w:p>
    <w:p w:rsidR="007D10FA" w:rsidRPr="007D10FA" w:rsidRDefault="007D10FA" w:rsidP="007D10FA">
      <w:pPr>
        <w:shd w:val="clear" w:color="auto" w:fill="FFFFFF"/>
        <w:spacing w:before="125" w:after="1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19"/>
        </w:rPr>
      </w:pPr>
      <w:r w:rsidRPr="007D10FA">
        <w:rPr>
          <w:rFonts w:ascii="Times New Roman" w:hAnsi="Times New Roman" w:cs="Times New Roman"/>
          <w:sz w:val="28"/>
        </w:rPr>
        <w:lastRenderedPageBreak/>
        <w:t>- формировать у обучающихся умения применять полученные обществоведческие и культурологические знания в учебной, внеурочной и внешкольной деятельности в современном поликультурном, полиэтническом и многоконфессиональном обществе.</w:t>
      </w:r>
    </w:p>
    <w:p w:rsidR="007D10FA" w:rsidRDefault="007D10FA" w:rsidP="00944270">
      <w:pPr>
        <w:shd w:val="clear" w:color="auto" w:fill="FFFFFF"/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</w:pPr>
    </w:p>
    <w:p w:rsidR="007D10FA" w:rsidRPr="00F575CB" w:rsidRDefault="00F575CB" w:rsidP="00944270">
      <w:pPr>
        <w:shd w:val="clear" w:color="auto" w:fill="FFFFFF"/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19"/>
        </w:rPr>
      </w:pPr>
      <w:r w:rsidRPr="0031536E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>Цель мониторинга:</w:t>
      </w:r>
      <w:r w:rsidRPr="00F575CB">
        <w:rPr>
          <w:rFonts w:ascii="Times New Roman" w:eastAsia="Times New Roman" w:hAnsi="Times New Roman" w:cs="Times New Roman"/>
          <w:bCs/>
          <w:sz w:val="28"/>
          <w:szCs w:val="19"/>
        </w:rPr>
        <w:t xml:space="preserve"> получение достоверной информации о реализации в ОО города Белогорск предметной области ОДНКНР.</w:t>
      </w:r>
    </w:p>
    <w:p w:rsidR="00944270" w:rsidRPr="00B57DB6" w:rsidRDefault="00944270" w:rsidP="00944270">
      <w:pPr>
        <w:shd w:val="clear" w:color="auto" w:fill="FFFFFF"/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</w:pPr>
      <w:r w:rsidRPr="00B57DB6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 xml:space="preserve">Реализация предметной области 'Основы духовно-нравственной культуры народов России' (ОДНКНР) в </w:t>
      </w:r>
      <w:r w:rsidR="00561DEB">
        <w:rPr>
          <w:rFonts w:ascii="Times New Roman" w:eastAsia="Times New Roman" w:hAnsi="Times New Roman" w:cs="Times New Roman"/>
          <w:b/>
          <w:bCs/>
          <w:i/>
          <w:sz w:val="28"/>
          <w:szCs w:val="19"/>
        </w:rPr>
        <w:t>2019-2020 учебном году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7895"/>
        <w:gridCol w:w="1160"/>
      </w:tblGrid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5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5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5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города Белогорск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предметная область 'Основы духовно-нравственной культуры народов России' (ОДНКНР)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'Основы духовно-нравственной культуры народов России' (ОДНКНР) отражена в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города Белогорск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5-х классов, в которых реализуется 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174F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5 классов, изучающих предметную область 'Основы духовно-нравственной культуры народов России' (ОДНКНР) (всего):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174F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изучающих предметную область ОДНКНР в рамках УЧЕБНОГО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4FDB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изучающих предметную область ОДНКНР в рамках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060319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реализации предметной области 'Основы духовно-нравственной культуры народов России' (ОДНКНР):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как отдельный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552566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566" w:rsidRPr="001A6423" w:rsidRDefault="00552566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566" w:rsidRPr="001A6423" w:rsidRDefault="00552566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DC">
              <w:rPr>
                <w:rFonts w:ascii="Times New Roman" w:hAnsi="Times New Roman" w:cs="Times New Roman"/>
                <w:sz w:val="24"/>
              </w:rPr>
              <w:t>Основы духовно</w:t>
            </w:r>
            <w:r>
              <w:rPr>
                <w:rFonts w:ascii="Times New Roman" w:hAnsi="Times New Roman" w:cs="Times New Roman"/>
                <w:sz w:val="24"/>
              </w:rPr>
              <w:t>-нравственной культуры народов Р</w:t>
            </w:r>
            <w:r w:rsidRPr="006077DC">
              <w:rPr>
                <w:rFonts w:ascii="Times New Roman" w:hAnsi="Times New Roman" w:cs="Times New Roman"/>
                <w:sz w:val="24"/>
              </w:rPr>
              <w:t>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566" w:rsidRPr="001A6423" w:rsidRDefault="00552566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552566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через включение в рабочие программы иных учебных предметов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8633E7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8633E7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3E7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3E7" w:rsidRDefault="008633E7" w:rsidP="008633E7">
            <w:pPr>
              <w:spacing w:after="0" w:line="240" w:lineRule="auto"/>
            </w:pPr>
            <w:r w:rsidRPr="00F1331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3E7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3E7" w:rsidRDefault="008633E7" w:rsidP="008633E7">
            <w:pPr>
              <w:spacing w:after="0" w:line="240" w:lineRule="auto"/>
            </w:pPr>
            <w:r w:rsidRPr="00F1331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3E7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3E7" w:rsidRDefault="008633E7" w:rsidP="008633E7">
            <w:pPr>
              <w:spacing w:after="0" w:line="240" w:lineRule="auto"/>
            </w:pPr>
            <w:r w:rsidRPr="00F1331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3E7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3E7" w:rsidRDefault="008633E7" w:rsidP="008633E7">
            <w:pPr>
              <w:spacing w:after="0" w:line="240" w:lineRule="auto"/>
            </w:pPr>
            <w:r w:rsidRPr="00F1331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3E7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3E7" w:rsidRPr="001A6423" w:rsidRDefault="008633E7" w:rsidP="0086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3E7" w:rsidRDefault="008633E7" w:rsidP="008633E7">
            <w:pPr>
              <w:spacing w:after="0" w:line="240" w:lineRule="auto"/>
            </w:pPr>
            <w:r w:rsidRPr="00F1331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через элективные и факультативные курсы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1B4FDB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включение во внеурочную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1B4FDB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DC">
              <w:rPr>
                <w:rFonts w:ascii="Times New Roman" w:hAnsi="Times New Roman" w:cs="Times New Roman"/>
                <w:sz w:val="24"/>
              </w:rPr>
              <w:t>Основы духовно</w:t>
            </w:r>
            <w:r>
              <w:rPr>
                <w:rFonts w:ascii="Times New Roman" w:hAnsi="Times New Roman" w:cs="Times New Roman"/>
                <w:sz w:val="24"/>
              </w:rPr>
              <w:t>-нравственной культуры народов Р</w:t>
            </w:r>
            <w:r w:rsidRPr="006077DC">
              <w:rPr>
                <w:rFonts w:ascii="Times New Roman" w:hAnsi="Times New Roman" w:cs="Times New Roman"/>
                <w:sz w:val="24"/>
              </w:rPr>
              <w:t>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1B4FDB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участвующих в реализации предметной области ОДНКНР (всего)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63A73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истории</w:t>
            </w:r>
            <w:r w:rsidR="006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D4686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="003E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63A73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40B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40B" w:rsidRPr="001A6423" w:rsidRDefault="0061140B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40B" w:rsidRPr="001A6423" w:rsidRDefault="0061140B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40B" w:rsidRPr="001A6423" w:rsidRDefault="00D63A73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61140B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63A73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70" w:rsidRPr="001A6423" w:rsidTr="00CD60D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944270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270" w:rsidRPr="001A6423" w:rsidRDefault="00DD4686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4270" w:rsidRPr="00561DEB" w:rsidRDefault="00944270" w:rsidP="00944270">
      <w:pPr>
        <w:tabs>
          <w:tab w:val="left" w:pos="1027"/>
        </w:tabs>
        <w:rPr>
          <w:sz w:val="28"/>
          <w:szCs w:val="28"/>
        </w:rPr>
      </w:pPr>
    </w:p>
    <w:p w:rsidR="00561DEB" w:rsidRDefault="00561DEB" w:rsidP="00944270">
      <w:pPr>
        <w:tabs>
          <w:tab w:val="left" w:pos="1027"/>
        </w:tabs>
        <w:rPr>
          <w:rFonts w:ascii="Times New Roman" w:hAnsi="Times New Roman" w:cs="Times New Roman"/>
          <w:b/>
          <w:sz w:val="28"/>
          <w:szCs w:val="28"/>
        </w:rPr>
      </w:pPr>
      <w:r w:rsidRPr="00561DEB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4C5584" w:rsidRDefault="00561DEB" w:rsidP="00561DEB">
      <w:pPr>
        <w:tabs>
          <w:tab w:val="left" w:pos="102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Из таблицы видно, что курс ОДНКНР ведут учителя разных предметов. Данная</w:t>
      </w:r>
      <w:r w:rsidRPr="00561DEB">
        <w:rPr>
          <w:rFonts w:ascii="Times New Roman" w:hAnsi="Times New Roman" w:cs="Times New Roman"/>
          <w:sz w:val="28"/>
          <w:szCs w:val="28"/>
        </w:rPr>
        <w:t xml:space="preserve"> неоднор</w:t>
      </w:r>
      <w:r>
        <w:rPr>
          <w:rFonts w:ascii="Times New Roman" w:hAnsi="Times New Roman" w:cs="Times New Roman"/>
          <w:sz w:val="28"/>
          <w:szCs w:val="28"/>
        </w:rPr>
        <w:t xml:space="preserve">одность учительской аудитории, а соответственно и </w:t>
      </w:r>
      <w:r w:rsidRPr="00561DEB">
        <w:rPr>
          <w:rFonts w:ascii="Times New Roman" w:hAnsi="Times New Roman" w:cs="Times New Roman"/>
          <w:sz w:val="28"/>
          <w:szCs w:val="28"/>
        </w:rPr>
        <w:t xml:space="preserve">разный </w:t>
      </w:r>
      <w:r>
        <w:rPr>
          <w:rFonts w:ascii="Times New Roman" w:hAnsi="Times New Roman" w:cs="Times New Roman"/>
          <w:sz w:val="28"/>
          <w:szCs w:val="28"/>
        </w:rPr>
        <w:t xml:space="preserve">уровень подготовки на курсах ПК </w:t>
      </w:r>
      <w:r w:rsidRPr="00561DEB">
        <w:rPr>
          <w:rFonts w:ascii="Times New Roman" w:hAnsi="Times New Roman" w:cs="Times New Roman"/>
          <w:sz w:val="28"/>
          <w:szCs w:val="28"/>
        </w:rPr>
        <w:t>не позволяет концентрировать опыт, обеспечивать высокий уровень методической готовности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Рекомендуем организационно-</w:t>
      </w:r>
      <w:r w:rsidR="00DC00E0">
        <w:rPr>
          <w:rFonts w:ascii="Times New Roman" w:hAnsi="Times New Roman" w:cs="Times New Roman"/>
          <w:sz w:val="28"/>
          <w:szCs w:val="28"/>
        </w:rPr>
        <w:t xml:space="preserve">методического отделу запланировать на 2020-2021 учебный год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DC00E0">
        <w:rPr>
          <w:rFonts w:ascii="Times New Roman" w:hAnsi="Times New Roman" w:cs="Times New Roman"/>
          <w:sz w:val="28"/>
          <w:szCs w:val="28"/>
        </w:rPr>
        <w:t>дение</w:t>
      </w:r>
      <w:r w:rsidRPr="0056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DC00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C00E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обмену опытом ОО </w:t>
      </w:r>
      <w:r w:rsidRPr="00561DEB">
        <w:rPr>
          <w:rFonts w:ascii="Times New Roman" w:hAnsi="Times New Roman" w:cs="Times New Roman"/>
          <w:sz w:val="28"/>
          <w:szCs w:val="28"/>
        </w:rPr>
        <w:t>по организации пропедевтических курсов и реализации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EB">
        <w:rPr>
          <w:rFonts w:ascii="Times New Roman" w:hAnsi="Times New Roman" w:cs="Times New Roman"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>. Рассмотреть целесообразность создания ГМО учителей ОРКСЭ и ОДНКНР.</w:t>
      </w:r>
    </w:p>
    <w:sectPr w:rsidR="004C5584" w:rsidSect="0043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70"/>
    <w:rsid w:val="00060319"/>
    <w:rsid w:val="00103786"/>
    <w:rsid w:val="001B4FDB"/>
    <w:rsid w:val="001D01E7"/>
    <w:rsid w:val="00203124"/>
    <w:rsid w:val="002D160B"/>
    <w:rsid w:val="002D5D0E"/>
    <w:rsid w:val="0031536E"/>
    <w:rsid w:val="003E07F0"/>
    <w:rsid w:val="00425499"/>
    <w:rsid w:val="004C5584"/>
    <w:rsid w:val="00552566"/>
    <w:rsid w:val="00561DEB"/>
    <w:rsid w:val="006077DC"/>
    <w:rsid w:val="0061140B"/>
    <w:rsid w:val="0062525B"/>
    <w:rsid w:val="007D10FA"/>
    <w:rsid w:val="008633E7"/>
    <w:rsid w:val="00944270"/>
    <w:rsid w:val="00973316"/>
    <w:rsid w:val="009C2A24"/>
    <w:rsid w:val="009D0FA3"/>
    <w:rsid w:val="00A01181"/>
    <w:rsid w:val="00A64327"/>
    <w:rsid w:val="00B51117"/>
    <w:rsid w:val="00B57DB6"/>
    <w:rsid w:val="00B765FF"/>
    <w:rsid w:val="00B80EAD"/>
    <w:rsid w:val="00B91959"/>
    <w:rsid w:val="00CD60D3"/>
    <w:rsid w:val="00D174F0"/>
    <w:rsid w:val="00D2070A"/>
    <w:rsid w:val="00D63A73"/>
    <w:rsid w:val="00D92A4F"/>
    <w:rsid w:val="00DC00E0"/>
    <w:rsid w:val="00DD4686"/>
    <w:rsid w:val="00F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43EA"/>
  <w15:docId w15:val="{7D0DAA86-3E77-4E72-930A-0F8774F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МКУ КОД</dc:creator>
  <cp:keywords/>
  <dc:description/>
  <cp:lastModifiedBy>Денис Илларионов</cp:lastModifiedBy>
  <cp:revision>28</cp:revision>
  <dcterms:created xsi:type="dcterms:W3CDTF">2020-07-15T03:00:00Z</dcterms:created>
  <dcterms:modified xsi:type="dcterms:W3CDTF">2020-07-21T04:02:00Z</dcterms:modified>
</cp:coreProperties>
</file>